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>
      <w:pPr>
        <w:pStyle w:val="Normal"/>
        <w:jc w:val="right"/>
        <w:rPr/>
      </w:pPr>
      <w:r>
        <w:rPr>
          <w:sz w:val="28"/>
          <w:szCs w:val="28"/>
        </w:rPr>
        <w:t>директор ООО «Доктор Фёдор»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____________Ф.Г. Павлов</w:t>
      </w:r>
    </w:p>
    <w:p>
      <w:pPr>
        <w:pStyle w:val="Normal"/>
        <w:jc w:val="right"/>
        <w:rPr>
          <w:b/>
          <w:b/>
        </w:rPr>
      </w:pPr>
      <w:r>
        <w:rPr>
          <w:sz w:val="28"/>
          <w:szCs w:val="28"/>
        </w:rPr>
        <w:t>«01» января 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медицинские услуги</w:t>
      </w:r>
    </w:p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СТОМАТОЛОГИЯ ОРТОПЕДИЧЕСКАЯ 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9649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1569"/>
      </w:tblGrid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услуги                                                                    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Сумма руб.</w:t>
            </w:r>
          </w:p>
        </w:tc>
      </w:tr>
      <w:tr>
        <w:trPr/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ОБЩИЕ УСЛУГИ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Фиксация коронки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00        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Снятие оттиска (альгинатная масса)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100  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Снятие оттиска (силиконовая масса)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Снятие коронки с цельнолитым каркасом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Снятие коронки штампованной, пластмассовой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Фиксация коронки на временный цемент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Фиксация коронки на постоянный композитный цемент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Удаление культевой штифтовой вкладки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Приварка 1-го зуба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</w:rPr>
              <w:t xml:space="preserve">            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Приварка 1-го кламмера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00</w:t>
            </w:r>
          </w:p>
        </w:tc>
      </w:tr>
      <w:tr>
        <w:trPr/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НЕСЪЁМНОЕ ПРОТЕЗИРОВАНИЕ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Временная пластмассовая коронка-КАППА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300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Металлокерамическая коронка (Германия)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  <w:lang w:val="en-US"/>
              </w:rPr>
              <w:t>60</w:t>
            </w:r>
            <w:r>
              <w:rPr>
                <w:sz w:val="28"/>
              </w:rPr>
              <w:t>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Коронка пластмассовая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2500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Коронка стальная штампованная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3000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фасетка МЗП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200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Коронка цельнолитая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Циркониевая  коронка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7000</w:t>
            </w:r>
          </w:p>
        </w:tc>
      </w:tr>
      <w:tr>
        <w:trPr/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СЪЁМНОЕ ПРОТЕЗИРОВАНИЕ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Индивидуальная ложка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1000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Съёмный  микропротез на один-два зуба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2000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Коррекция съёмного протеза, изготовленного в другом учреждении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500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Съёмный пластиночный протез (частичный,полный)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Бюгельный протез с кламмерной фиксацией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18000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Нейлоновый протез полный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20000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Перебазировка съёмного протеза в условиях лаборатории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1500</w:t>
            </w:r>
          </w:p>
        </w:tc>
      </w:tr>
      <w:tr>
        <w:trPr/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Перебазировка съёмного протеза в полости рта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8"/>
              </w:rPr>
              <w:t>1000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60" w:footer="0" w:bottom="8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2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1">
    <w:name w:val="Основной шрифт абзаца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2013-09-28T19:34:00Z</dcterms:created>
  <dc:creator>NEW</dc:creator>
  <dc:description/>
  <cp:keywords/>
  <dc:language>en-US</dc:language>
  <cp:lastModifiedBy>Пользователь</cp:lastModifiedBy>
  <cp:lastPrinted>2008-01-03T09:50:00Z</cp:lastPrinted>
  <dcterms:modified xsi:type="dcterms:W3CDTF">2021-01-10T21:32:00Z</dcterms:modified>
  <cp:revision>11</cp:revision>
  <dc:subject/>
  <dc:title>ПРЕЙСКУРАНТ</dc:title>
</cp:coreProperties>
</file>